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A" w:rsidRDefault="008A10BA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A10BA" w:rsidRDefault="008A10BA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A10BA" w:rsidRDefault="008A10BA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>РЕПУБЛИКА СРБИЈА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>НАРОДНА СКУПШТИНА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Одбор за правосуђе, државну 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>управу и локалну самоуправу</w:t>
      </w:r>
    </w:p>
    <w:p w:rsidR="005B4426" w:rsidRPr="005B4426" w:rsidRDefault="005B4426" w:rsidP="005B442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B4426">
        <w:rPr>
          <w:rFonts w:ascii="Times New Roman" w:hAnsi="Times New Roman"/>
          <w:sz w:val="24"/>
          <w:szCs w:val="24"/>
          <w:lang w:val="sr-Cyrl-CS"/>
        </w:rPr>
        <w:t>07 Број: 06-2/</w:t>
      </w:r>
      <w:r w:rsidRPr="005B4426">
        <w:rPr>
          <w:rFonts w:ascii="Times New Roman" w:hAnsi="Times New Roman"/>
          <w:sz w:val="24"/>
          <w:szCs w:val="24"/>
          <w:lang w:val="sr-Cyrl-RS"/>
        </w:rPr>
        <w:t>224</w:t>
      </w:r>
      <w:r w:rsidRPr="005B4426">
        <w:rPr>
          <w:rFonts w:ascii="Times New Roman" w:hAnsi="Times New Roman"/>
          <w:sz w:val="24"/>
          <w:szCs w:val="24"/>
          <w:lang w:val="sr-Cyrl-CS"/>
        </w:rPr>
        <w:t>-1</w:t>
      </w:r>
      <w:r w:rsidRPr="005B4426">
        <w:rPr>
          <w:rFonts w:ascii="Times New Roman" w:hAnsi="Times New Roman"/>
          <w:sz w:val="24"/>
          <w:szCs w:val="24"/>
        </w:rPr>
        <w:t>3</w:t>
      </w:r>
    </w:p>
    <w:p w:rsidR="005B4426" w:rsidRPr="005B4426" w:rsidRDefault="005B4426" w:rsidP="005B442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B4426">
        <w:rPr>
          <w:rFonts w:ascii="Times New Roman" w:hAnsi="Times New Roman"/>
          <w:sz w:val="24"/>
          <w:szCs w:val="24"/>
          <w:lang w:val="sr-Cyrl-RS"/>
        </w:rPr>
        <w:t>1</w:t>
      </w:r>
      <w:r w:rsidR="008A10BA">
        <w:rPr>
          <w:rFonts w:ascii="Times New Roman" w:hAnsi="Times New Roman"/>
          <w:sz w:val="24"/>
          <w:szCs w:val="24"/>
        </w:rPr>
        <w:t>7</w:t>
      </w:r>
      <w:r w:rsidRPr="005B4426">
        <w:rPr>
          <w:rFonts w:ascii="Times New Roman" w:hAnsi="Times New Roman"/>
          <w:sz w:val="24"/>
          <w:szCs w:val="24"/>
          <w:lang w:val="sr-Cyrl-CS"/>
        </w:rPr>
        <w:t>. јун 2013. године</w:t>
      </w:r>
    </w:p>
    <w:p w:rsidR="00AD2AE1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>Б е о г р а д</w:t>
      </w:r>
    </w:p>
    <w:p w:rsidR="00897103" w:rsidRDefault="008971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97103" w:rsidRDefault="008971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D2AE1" w:rsidRPr="003A4CA6" w:rsidRDefault="00AD2AE1" w:rsidP="00AD2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AD2AE1" w:rsidRPr="003A4CA6" w:rsidRDefault="005B4426" w:rsidP="00AD2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="00AD2AE1" w:rsidRPr="00F578DC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AD2A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СЕДНИЦЕ ОДБОРА ЗА ПРАВОСУЂЕ</w:t>
      </w:r>
      <w:r w:rsidR="00AD2AE1" w:rsidRPr="00D80CF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ДРЖАВНУ 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>УПРАВУ И ЛОКАЛНУ САМОУПРАВУ,</w:t>
      </w:r>
    </w:p>
    <w:p w:rsidR="00AD2AE1" w:rsidRPr="003A4CA6" w:rsidRDefault="00AD2AE1" w:rsidP="00AD2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>ОДРЖАНЕ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B4426">
        <w:rPr>
          <w:rFonts w:ascii="Times New Roman" w:eastAsia="Times New Roman" w:hAnsi="Times New Roman"/>
          <w:b/>
          <w:sz w:val="24"/>
          <w:szCs w:val="24"/>
          <w:lang w:val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="005B4426">
        <w:rPr>
          <w:rFonts w:ascii="Times New Roman" w:eastAsia="Times New Roman" w:hAnsi="Times New Roman"/>
          <w:b/>
          <w:sz w:val="24"/>
          <w:szCs w:val="24"/>
          <w:lang w:val="sr-Cyrl-CS"/>
        </w:rPr>
        <w:t>ЈУНА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</w:t>
      </w:r>
      <w:r w:rsidR="005B4426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:rsidR="00AD2AE1" w:rsidRDefault="00AD2AE1" w:rsidP="00AD2AE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97103" w:rsidRPr="003A4CA6" w:rsidRDefault="00897103" w:rsidP="00AD2AE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D2AE1" w:rsidRPr="008A10BA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Седница је почела у 1</w:t>
      </w:r>
      <w:r w:rsidR="00E91629">
        <w:rPr>
          <w:rFonts w:ascii="Times New Roman" w:eastAsia="Times New Roman" w:hAnsi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,00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AD2AE1" w:rsidRPr="00AD4663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су присуствовали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чланови Одбора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Владимир Цвијан, Ласло Варга, Мирна Косановић, Маја Гојковић, Неђо Јовановић,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Ненад Константиновић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710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Светислава Булајић, Биљана Хасановић Кораћ, Павле Марков и  Срђан Миковић.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</w:p>
    <w:p w:rsidR="00675D44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Седници 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присуствова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>Дејан Рајчић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(заменик 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>Срђана Спасојевића).</w:t>
      </w:r>
      <w:r w:rsidRPr="003A4CA6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           </w:t>
      </w:r>
    </w:p>
    <w:p w:rsidR="00AD2AE1" w:rsidRPr="008A10BA" w:rsidRDefault="00AD2AE1" w:rsidP="008A10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>Седници нису присуствовали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чланови Одбора: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Слободан Хомен, Милица Радовић, Катарина Ракић, Иван Јоковић и Драган Николић</w:t>
      </w:r>
      <w:r w:rsidR="0036550E">
        <w:rPr>
          <w:rFonts w:ascii="Times New Roman" w:eastAsia="Times New Roman" w:hAnsi="Times New Roman"/>
          <w:sz w:val="24"/>
          <w:szCs w:val="24"/>
          <w:lang w:val="sr-Cyrl-RS"/>
        </w:rPr>
        <w:t>, нити њихови заменици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36550E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су присуствовали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Татјана Бабић, директор Агенције за борбу против корупције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A10BA">
        <w:rPr>
          <w:rFonts w:ascii="Times New Roman" w:eastAsia="Times New Roman" w:hAnsi="Times New Roman"/>
          <w:sz w:val="24"/>
          <w:szCs w:val="24"/>
        </w:rPr>
        <w:t xml:space="preserve"> 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>Владан Јоксимовић</w:t>
      </w:r>
      <w:r w:rsidR="008A10BA">
        <w:rPr>
          <w:rFonts w:ascii="Times New Roman" w:eastAsia="Times New Roman" w:hAnsi="Times New Roman"/>
          <w:sz w:val="24"/>
          <w:szCs w:val="24"/>
        </w:rPr>
        <w:t>,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заменик директора Агенције за борбу против корупције,</w:t>
      </w:r>
      <w:r w:rsidR="008A10BA">
        <w:rPr>
          <w:rFonts w:ascii="Times New Roman" w:eastAsia="Times New Roman" w:hAnsi="Times New Roman"/>
          <w:sz w:val="24"/>
          <w:szCs w:val="24"/>
        </w:rPr>
        <w:t xml:space="preserve"> 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Злата Ђорђевић, заменик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</w:t>
      </w:r>
      <w:r w:rsidR="00003A46">
        <w:rPr>
          <w:rFonts w:ascii="Times New Roman" w:eastAsia="Times New Roman" w:hAnsi="Times New Roman"/>
          <w:sz w:val="24"/>
          <w:szCs w:val="24"/>
          <w:lang w:val="sr-Cyrl-CS"/>
        </w:rPr>
        <w:t>седника О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>дбора Агенције за борбу против корупције</w:t>
      </w:r>
      <w:r w:rsidR="000E5C5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Гордана Јанићијевић, заменик Републичког јавног тужиоца, Бранко Стаменковић,</w:t>
      </w:r>
      <w:r w:rsidR="00003A46" w:rsidRPr="00003A46">
        <w:t xml:space="preserve"> </w:t>
      </w:r>
      <w:r w:rsidR="00003A46" w:rsidRPr="00003A46">
        <w:rPr>
          <w:rFonts w:ascii="Times New Roman" w:eastAsia="Times New Roman" w:hAnsi="Times New Roman"/>
          <w:sz w:val="24"/>
          <w:szCs w:val="24"/>
        </w:rPr>
        <w:t>Посебни тужил</w:t>
      </w:r>
      <w:r w:rsidR="00003A46">
        <w:rPr>
          <w:rFonts w:ascii="Times New Roman" w:eastAsia="Times New Roman" w:hAnsi="Times New Roman"/>
          <w:sz w:val="24"/>
          <w:szCs w:val="24"/>
        </w:rPr>
        <w:t>ац за високотехнолошки криминал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Станојла Мандић и 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Александар Ресановић, заменици П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>овереника за информације од јавног значаја и заштиту података о личности</w:t>
      </w:r>
      <w:r w:rsidR="000E5C5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D2AE1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На предлог председника Одбора једногласно је утврђен следећи</w:t>
      </w:r>
    </w:p>
    <w:p w:rsidR="00AD2AE1" w:rsidRPr="0078437E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0F8" w:rsidRPr="00A17FB5" w:rsidRDefault="00AD2AE1" w:rsidP="00A17F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Д н е в н и 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>р е д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:</w:t>
      </w:r>
    </w:p>
    <w:p w:rsidR="006760F8" w:rsidRPr="006760F8" w:rsidRDefault="006760F8" w:rsidP="006760F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Arial"/>
          <w:bCs/>
          <w:sz w:val="10"/>
          <w:szCs w:val="10"/>
          <w:lang w:val="ru-RU"/>
        </w:rPr>
      </w:pPr>
      <w:r w:rsidRPr="006760F8">
        <w:rPr>
          <w:rFonts w:ascii="Times New Roman" w:hAnsi="Times New Roman" w:cs="Arial"/>
          <w:bCs/>
          <w:sz w:val="24"/>
          <w:szCs w:val="24"/>
          <w:lang w:val="ru-RU"/>
        </w:rPr>
        <w:tab/>
      </w:r>
      <w:r w:rsidRPr="006760F8">
        <w:rPr>
          <w:rFonts w:ascii="Times New Roman" w:hAnsi="Times New Roman" w:cs="Arial"/>
          <w:b/>
          <w:bCs/>
          <w:sz w:val="26"/>
          <w:szCs w:val="26"/>
        </w:rPr>
        <w:t xml:space="preserve">                      </w:t>
      </w:r>
      <w:r w:rsidRPr="006760F8">
        <w:rPr>
          <w:rFonts w:ascii="Times New Roman" w:eastAsia="Batang" w:hAnsi="Times New Roman" w:cs="Arial"/>
          <w:b/>
          <w:sz w:val="26"/>
          <w:szCs w:val="26"/>
          <w:lang w:val="sr-Cyrl-CS"/>
        </w:rPr>
        <w:t xml:space="preserve"> </w:t>
      </w:r>
    </w:p>
    <w:p w:rsidR="006760F8" w:rsidRPr="006760F8" w:rsidRDefault="008A10BA" w:rsidP="006760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1</w:t>
      </w:r>
      <w:r w:rsidR="006760F8" w:rsidRPr="006760F8">
        <w:rPr>
          <w:rFonts w:ascii="Times New Roman" w:hAnsi="Times New Roman" w:cs="Arial"/>
          <w:bCs/>
          <w:sz w:val="24"/>
          <w:szCs w:val="24"/>
        </w:rPr>
        <w:t xml:space="preserve">.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Разматрање Годишњег извештаја о раду Агенције за борбу против корупције за 2012. годину;</w:t>
      </w:r>
    </w:p>
    <w:p w:rsidR="006760F8" w:rsidRPr="006760F8" w:rsidRDefault="008A10BA" w:rsidP="006760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2</w:t>
      </w:r>
      <w:r w:rsidR="006760F8" w:rsidRPr="006760F8">
        <w:rPr>
          <w:rFonts w:ascii="Times New Roman" w:hAnsi="Times New Roman" w:cs="Arial"/>
          <w:bCs/>
          <w:sz w:val="24"/>
          <w:szCs w:val="24"/>
        </w:rPr>
        <w:t xml:space="preserve">.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Разматрање Извештаја о раду јавних тужилаштава на сузбијању криминалитета и заштити уставности и законитости у  2012. години и Извештаја о раду Тужилаштва за ратне злочине за 2012. годину;</w:t>
      </w:r>
    </w:p>
    <w:p w:rsidR="006760F8" w:rsidRPr="006760F8" w:rsidRDefault="008A10BA" w:rsidP="006760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3</w:t>
      </w:r>
      <w:r w:rsidR="004146B3">
        <w:rPr>
          <w:rFonts w:ascii="Times New Roman" w:hAnsi="Times New Roman" w:cs="Arial"/>
          <w:bCs/>
          <w:sz w:val="24"/>
          <w:szCs w:val="24"/>
        </w:rPr>
        <w:t>.</w:t>
      </w:r>
      <w:r w:rsidR="004146B3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Разматрање 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Извештаја о спровођењу Закона о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слободном приступу информацијама од јавног значаја и Закона о заштити података о личности за 2012. годину;</w:t>
      </w:r>
    </w:p>
    <w:p w:rsidR="006760F8" w:rsidRPr="006760F8" w:rsidRDefault="008A10BA" w:rsidP="006760F8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4. Разматрање Предлога одлуке о избору судија који се први пут бирају на судијску функцију;</w:t>
      </w:r>
    </w:p>
    <w:p w:rsidR="006760F8" w:rsidRPr="006760F8" w:rsidRDefault="008A10BA" w:rsidP="006760F8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lastRenderedPageBreak/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5. Предлог да Одбор за правосуђе, државну управу и локалну самоуправу,  заједно са Одбором за људска и мањинска права и равноправност полова, организује јавно слушање о Извештају о раду Националног механизма за превенцију тортуре за 2012. годину;</w:t>
      </w:r>
    </w:p>
    <w:p w:rsidR="008A10BA" w:rsidRDefault="008A10BA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6</w:t>
      </w:r>
      <w:r w:rsidR="006760F8" w:rsidRPr="006760F8">
        <w:rPr>
          <w:rFonts w:ascii="Times New Roman" w:hAnsi="Times New Roman" w:cs="Arial"/>
          <w:bCs/>
          <w:sz w:val="24"/>
          <w:szCs w:val="24"/>
          <w:lang w:val="ru-RU"/>
        </w:rPr>
        <w:t>. Разно.</w:t>
      </w:r>
    </w:p>
    <w:p w:rsidR="008A10BA" w:rsidRDefault="008A10BA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8A10BA" w:rsidRDefault="008A10BA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Arial"/>
          <w:bCs/>
          <w:sz w:val="24"/>
          <w:szCs w:val="24"/>
          <w:lang w:val="ru-RU"/>
        </w:rPr>
        <w:t xml:space="preserve">             </w:t>
      </w:r>
      <w:r w:rsidR="00AD2AE1">
        <w:rPr>
          <w:rFonts w:ascii="Times New Roman" w:hAnsi="Times New Roman"/>
          <w:sz w:val="24"/>
          <w:szCs w:val="24"/>
          <w:lang w:val="sr-Cyrl-CS"/>
        </w:rPr>
        <w:t xml:space="preserve">Записник са </w:t>
      </w:r>
      <w:r w:rsidR="006760F8">
        <w:rPr>
          <w:rFonts w:ascii="Times New Roman" w:hAnsi="Times New Roman"/>
          <w:sz w:val="24"/>
          <w:szCs w:val="24"/>
          <w:lang w:val="sr-Cyrl-CS"/>
        </w:rPr>
        <w:t xml:space="preserve">27. седнице </w:t>
      </w:r>
      <w:r w:rsidR="00AD2AE1" w:rsidRPr="006E508A">
        <w:rPr>
          <w:rFonts w:ascii="Times New Roman" w:hAnsi="Times New Roman"/>
          <w:sz w:val="24"/>
          <w:szCs w:val="24"/>
          <w:lang w:val="sr-Cyrl-CS"/>
        </w:rPr>
        <w:t xml:space="preserve">Одбора усвојен је </w:t>
      </w:r>
      <w:r w:rsidR="00AD2AE1">
        <w:rPr>
          <w:rFonts w:ascii="Times New Roman" w:hAnsi="Times New Roman"/>
          <w:sz w:val="24"/>
          <w:szCs w:val="24"/>
          <w:lang w:val="sr-Cyrl-CS"/>
        </w:rPr>
        <w:t>без примедаба</w:t>
      </w:r>
      <w:r w:rsidR="00AD2AE1" w:rsidRPr="006E508A">
        <w:rPr>
          <w:rFonts w:ascii="Times New Roman" w:hAnsi="Times New Roman"/>
          <w:sz w:val="24"/>
          <w:szCs w:val="24"/>
          <w:lang w:val="sr-Cyrl-CS"/>
        </w:rPr>
        <w:t>.</w:t>
      </w:r>
    </w:p>
    <w:p w:rsidR="00AD2AE1" w:rsidRPr="008A10BA" w:rsidRDefault="00AD2AE1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  <w:r w:rsidRPr="006E508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D2AE1" w:rsidRDefault="00AD2AE1" w:rsidP="00897103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 w:rsidRPr="003A4CA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Прва тачка дневног рада</w:t>
      </w:r>
      <w:r w:rsidRPr="0017500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: 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Разматрање Годишњег извештаја о раду Агенције за борбу против корупције за 2012. </w:t>
      </w:r>
      <w:r w:rsidR="00175003" w:rsidRPr="00175003">
        <w:rPr>
          <w:rFonts w:ascii="Times New Roman" w:hAnsi="Times New Roman" w:cs="Arial"/>
          <w:b/>
          <w:bCs/>
          <w:sz w:val="24"/>
          <w:szCs w:val="24"/>
          <w:lang w:val="sr-Cyrl-RS"/>
        </w:rPr>
        <w:t>г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>одину</w:t>
      </w:r>
      <w:r w:rsidR="00175003" w:rsidRPr="00175003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Pr="00897103" w:rsidRDefault="00897103" w:rsidP="00897103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val="sr-Cyrl-RS"/>
        </w:rPr>
      </w:pPr>
    </w:p>
    <w:p w:rsidR="00265E63" w:rsidRDefault="00AD2AE1" w:rsidP="00265E63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Татјана Бабић је у свом излагању  подсетила присутне чланове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на  надлежности и активности Агенције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за борбу против корупције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Указала је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>, притом,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да је на 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 xml:space="preserve">обим 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рад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Агенције 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у 2012. години 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утицало 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расписивање и одржавање парламентарних избора, као и разрешење претходног и избор новог директора Агенције.</w:t>
      </w:r>
    </w:p>
    <w:p w:rsidR="00F92616" w:rsidRDefault="00F92616" w:rsidP="00F926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Посебно је издвојила активности Агенције које се тичу увођења планова интегритета у државне и јавне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установе, поступке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поводом неспојивости функција, израде програма обука запослених у државној управи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информационог повезивања са базама података Републичког геодетског завода, Агенције за привредне регистре и других јавних установа.</w:t>
      </w:r>
    </w:p>
    <w:p w:rsidR="002C3722" w:rsidRDefault="00F92616" w:rsidP="00F926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>Одбор је закључио да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предлог зак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љ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учка поводом разматрања Годишњег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о раду Агенције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за 2012.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годину размотри и утврди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наредној седници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Одбора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Указ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ано 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је да би</w:t>
      </w:r>
      <w:bookmarkStart w:id="0" w:name="_GoBack"/>
      <w:bookmarkEnd w:id="0"/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требало размотрити став 2. тачке 4. текста предлога закључка,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који је припремила стручна служба, посебно предлог који се односи на овлашћења која би требало дати Агенцији будућим изменама Закона о Агенцији за борбу против корупције.</w:t>
      </w:r>
    </w:p>
    <w:p w:rsidR="00722058" w:rsidRDefault="002C3722" w:rsidP="00722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>У дискусији су учествовали Петар Петровић, Срђан Миковић, Дејан Рајчић, Ненад Констатиновић, Владимир Цвијан и Неђо Јовановић.</w:t>
      </w:r>
    </w:p>
    <w:p w:rsidR="00A17FB5" w:rsidRDefault="00A17FB5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97103" w:rsidRDefault="00AD2AE1" w:rsidP="0089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Друга</w:t>
      </w:r>
      <w:r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тачка дневног реда</w:t>
      </w:r>
      <w:r w:rsidR="00687AEB" w:rsidRPr="00687AEB">
        <w:rPr>
          <w:rFonts w:ascii="Times New Roman" w:eastAsia="Times New Roman" w:hAnsi="Times New Roman"/>
          <w:sz w:val="24"/>
          <w:szCs w:val="24"/>
          <w:u w:val="single"/>
          <w:lang w:val="ru-RU"/>
        </w:rPr>
        <w:t>:</w:t>
      </w:r>
      <w:r w:rsidR="00687AEB" w:rsidRPr="00687AE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Разматрање Извештаја о раду јавних тужилаштава на сузбијању криминалитета и заштити уставности и законитости у  2012. години и Извештаја о раду Тужилаштва за ратне злочине за 2012. </w:t>
      </w:r>
      <w:r w:rsid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>г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>одину</w:t>
      </w:r>
      <w:r w:rsid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</w:t>
      </w:r>
    </w:p>
    <w:p w:rsidR="00AD2AE1" w:rsidRPr="00897103" w:rsidRDefault="00AD2AE1" w:rsidP="0089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</w:p>
    <w:p w:rsidR="00A03514" w:rsidRDefault="00307528" w:rsidP="00387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Гордана Јанићијевић је представила Извештај о раду јавних тужилаштава, износећи 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>активности тужилаштава на сузбијању криминалитета и статистичке податке о поступању тужилаштава по одређеним кривичним делима који те активности илуструју.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</w:p>
    <w:p w:rsidR="002D1816" w:rsidRDefault="00A03514" w:rsidP="00387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Истакла је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да се бележи повећање ефикасности рада јавних тужилаштава, а које је директна последица интензивније примене начела опортунитета и споразума о признању кривице, чиме се кривични поступак окончава у  самом тужилаштву одбацивањем кривичних пријава.</w:t>
      </w:r>
    </w:p>
    <w:p w:rsidR="00A03514" w:rsidRDefault="00A03514" w:rsidP="00A0351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Посебно је указала да јавна тужилаштва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од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октобра месеца 2013. године добијају нову процесну функцију – вођење тужилачке истраге,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због че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га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је, у 2012. години,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обуку  прошло 450 јавних тужилаца и њихових заменика.</w:t>
      </w:r>
    </w:p>
    <w:p w:rsidR="00A03514" w:rsidRDefault="00A03514" w:rsidP="00BD1C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Чланови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Одбора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су обавештени </w:t>
      </w:r>
      <w:r w:rsidR="00BD1C51">
        <w:rPr>
          <w:rFonts w:ascii="Times New Roman" w:eastAsia="Times New Roman" w:hAnsi="Times New Roman"/>
          <w:bCs/>
          <w:sz w:val="24"/>
          <w:szCs w:val="24"/>
          <w:lang w:val="ru-RU"/>
        </w:rPr>
        <w:t>да је Нацрт п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равилника за вреднов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ање рада јавних тужилаца припремљен и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да се његово усвајање од стране Државног већа тужилаца очекује у јулу месецу 2013. године.  </w:t>
      </w:r>
    </w:p>
    <w:p w:rsidR="002D1816" w:rsidRDefault="002D1816" w:rsidP="00387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У дискусији су учествовали Неђо Јовановић, Срђан Миковић и Владимир Цвијан.</w:t>
      </w:r>
    </w:p>
    <w:p w:rsidR="00387A96" w:rsidRPr="00F57594" w:rsidRDefault="00387A96" w:rsidP="00387A96">
      <w:pPr>
        <w:spacing w:after="0" w:line="240" w:lineRule="aut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EF7233" w:rsidRDefault="00AD2AE1" w:rsidP="00EF72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Трећа</w:t>
      </w:r>
      <w:r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тачка дневног реда</w:t>
      </w:r>
      <w:r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A518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Разматрање Извештаја о спровођењу Закона о слободном приступу информацијама од јавног значаја и Закона о заштити података о личности за 2012. </w:t>
      </w:r>
      <w:r w:rsid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>г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>одину</w:t>
      </w:r>
      <w:r w:rsid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Default="00897103" w:rsidP="00EF72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p w:rsidR="00D67653" w:rsidRPr="00A17FB5" w:rsidRDefault="00EF7233" w:rsidP="00EF72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            </w:t>
      </w:r>
      <w:r w:rsidR="00D67653" w:rsidRPr="00D67653">
        <w:rPr>
          <w:rFonts w:ascii="Times New Roman" w:hAnsi="Times New Roman" w:cs="Arial"/>
          <w:bCs/>
          <w:sz w:val="24"/>
          <w:szCs w:val="24"/>
          <w:lang w:val="sr-Cyrl-RS"/>
        </w:rPr>
        <w:t>Станојла Мандић</w:t>
      </w:r>
      <w:r w:rsidR="00D676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је истакла да извештај тематски обухвата област </w:t>
      </w:r>
      <w:r w:rsidR="00BD1C51">
        <w:rPr>
          <w:rFonts w:ascii="Times New Roman" w:hAnsi="Times New Roman" w:cs="Arial"/>
          <w:bCs/>
          <w:sz w:val="24"/>
          <w:szCs w:val="24"/>
          <w:lang w:val="sr-Cyrl-RS"/>
        </w:rPr>
        <w:t xml:space="preserve">слободног приступа 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>информациј</w:t>
      </w:r>
      <w:r w:rsidR="00BD1C51">
        <w:rPr>
          <w:rFonts w:ascii="Times New Roman" w:hAnsi="Times New Roman" w:cs="Arial"/>
          <w:bCs/>
          <w:sz w:val="24"/>
          <w:szCs w:val="24"/>
          <w:lang w:val="sr-Cyrl-RS"/>
        </w:rPr>
        <w:t>ама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од јавног значаја и област заштите података о личности, при чему предмети који се тичу слободног приступа информација од јавног значаја чине 70% укупног броја предмета.</w:t>
      </w:r>
    </w:p>
    <w:p w:rsidR="00F34FA6" w:rsidRDefault="00EF7233" w:rsidP="00F34F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  <w:t>У раду П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овереника 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налази се укупно 7.500 предмета, од којих је 5.000 предмета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окончано у 2012. години, при чему се б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>ел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>ежи тренд раста броја притуж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би Поверенику у односу на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2011.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>годину, јер је само у прошлој години поднето око 3500 притужби. Посебно је указала да, у случајевима непоступања по налозима Повереника и кршења</w:t>
      </w:r>
      <w:r w:rsidR="003D1A3D" w:rsidRP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3D1A3D" w:rsidRPr="00F34FA6">
        <w:rPr>
          <w:rFonts w:ascii="Times New Roman" w:hAnsi="Times New Roman" w:cs="Arial"/>
          <w:bCs/>
          <w:sz w:val="24"/>
          <w:szCs w:val="24"/>
          <w:lang w:val="sr-Cyrl-RS"/>
        </w:rPr>
        <w:t>Закона о слободном приступу информацијам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а од јавног значаја  од стране органа власти, 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>у 2012. години није покренут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ни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>један прекршајни поступак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612C18" w:rsidRDefault="00F34FA6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Поново је указано на велики </w:t>
      </w:r>
      <w:r w:rsidR="00BF5DCD">
        <w:rPr>
          <w:rFonts w:ascii="Times New Roman" w:hAnsi="Times New Roman" w:cs="Arial"/>
          <w:bCs/>
          <w:sz w:val="24"/>
          <w:szCs w:val="24"/>
          <w:lang w:val="sr-Cyrl-RS"/>
        </w:rPr>
        <w:t xml:space="preserve">проблем 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који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ствара недостатак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простора, који не само да </w:t>
      </w:r>
      <w:r w:rsidR="0077599F">
        <w:rPr>
          <w:rFonts w:ascii="Times New Roman" w:hAnsi="Times New Roman" w:cs="Arial"/>
          <w:bCs/>
          <w:sz w:val="24"/>
          <w:szCs w:val="24"/>
          <w:lang w:val="sr-Cyrl-RS"/>
        </w:rPr>
        <w:t xml:space="preserve"> отежава рад Повереника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 већ угрожава и само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вршење надлежности Повереника</w:t>
      </w:r>
      <w:r w:rsidR="0077599F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31737F" w:rsidRDefault="00612C18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  <w:t xml:space="preserve">Александар Ресановић 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је изнео став да су у трогодишњој 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примени </w:t>
      </w:r>
      <w:r w:rsidR="0077599F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>Закона о заштити података о личности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уочене бројне неусаглашености са међународним стандардима, те да је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због тога 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неопходно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донети нов 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закон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или постојећи изменити и 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>допунити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као и донети подзаконске прописе како би Закон могао да се примењује. 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>Указао је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 такође,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на неопходност едукације руковалаца 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>подацима којих има више стотина хиљада који своје обавезе не испуњавају на правилан начин.</w:t>
      </w:r>
    </w:p>
    <w:p w:rsidR="00FC2153" w:rsidRDefault="00FC2153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  <w:t>Одбор је закључио да предлог закључка поводом разматрања Извештаја Повереника размотри и утврди на наредној седници Одбора.</w:t>
      </w:r>
    </w:p>
    <w:p w:rsidR="00D67653" w:rsidRPr="00462B46" w:rsidRDefault="0031737F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</w:p>
    <w:p w:rsidR="00247822" w:rsidRDefault="00AD2AE1" w:rsidP="00247822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Четврта</w:t>
      </w:r>
      <w:r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тачка дневног реда</w:t>
      </w:r>
      <w:r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="007071C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>Разматрање Предлога одлуке о избору судија који се први пут бирају на судијску функцију</w:t>
      </w:r>
      <w:r w:rsid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Default="00897103" w:rsidP="00247822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p w:rsidR="00746BFB" w:rsidRDefault="00746BFB" w:rsidP="00746BFB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ab/>
      </w:r>
      <w:r w:rsidRPr="00746BFB">
        <w:rPr>
          <w:rFonts w:ascii="Times New Roman" w:hAnsi="Times New Roman" w:cs="Arial"/>
          <w:bCs/>
          <w:sz w:val="24"/>
          <w:szCs w:val="24"/>
          <w:lang w:val="sr-Cyrl-RS"/>
        </w:rPr>
        <w:t xml:space="preserve">Биљана Хасановић Кораћ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је поставила питање несклада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 броја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предложених кадидата за први избор 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судија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и  оглашених непопуњених 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судијских 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>места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052431" w:rsidRPr="00746BFB" w:rsidRDefault="00052431" w:rsidP="00746BFB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  <w:t>Петар Петровић обавестио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је присутне чланове Одбора, као члан Високог савета судства по положају, да с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е Високи савет судства при предлаг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ању кандидата руководио обавезама које 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>за Високи савет судства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>, при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предлагању кандидата за избор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судија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проистичу из Закона о правосудној академији.</w:t>
      </w:r>
    </w:p>
    <w:p w:rsidR="00AD2AE1" w:rsidRPr="00247822" w:rsidRDefault="00AD2AE1" w:rsidP="00AD2AE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175CC" w:rsidRDefault="00AD2AE1" w:rsidP="00B175C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Пета</w:t>
      </w:r>
      <w:r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тачка дневног реда</w:t>
      </w:r>
      <w:r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B2133F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Предлог да Одбор за правосуђе, државну управу и локалну самоуправу,  заједно са Одбором за људска и мањинска права и равноправност полова, организује јавно слушање о Извештају о раду Националног механизма за превенцију тортуре за 2012. </w:t>
      </w:r>
      <w:r w:rsid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>г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>одину</w:t>
      </w:r>
      <w:r w:rsid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Default="00897103" w:rsidP="00B175C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p w:rsidR="00897103" w:rsidRDefault="00052431" w:rsidP="000524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ab/>
      </w:r>
      <w:r w:rsidR="0008489B" w:rsidRP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Петар Петровић 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>је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 у складу са чланом 83. Пословника народне скупштине,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предложио да 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>О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>дбор за правосуђе, државну управу и локалну самоуправу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заједно са 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>О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>дбор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>о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>м за људска и мањинска права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организује Јавно слушање 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>о Извештају Националаног механизма за превенцију тортуре, који је поднео заштитник грађана, и то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26. јуна 2013. годи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>не, поводом обележавања Међународног дана подршке жртвама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тортуре.</w:t>
      </w:r>
    </w:p>
    <w:p w:rsidR="00052431" w:rsidRDefault="00B37E0A" w:rsidP="000524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  <w:t>Предлог је усвојен једногласно.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</w:p>
    <w:p w:rsidR="004146B3" w:rsidRPr="0008489B" w:rsidRDefault="004146B3" w:rsidP="00052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D2AE1" w:rsidRPr="00BB5579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AD2AE1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Шеста</w:t>
      </w:r>
      <w:r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тачка дневног реда</w:t>
      </w:r>
      <w:r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F46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AE55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Разно.</w:t>
      </w:r>
      <w:r w:rsidRPr="0015599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37E0A" w:rsidRDefault="00B37E0A" w:rsidP="00AD2A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:rsidR="00B37E0A" w:rsidRDefault="00B37E0A" w:rsidP="00AD2A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262B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>Седница је завршена у 1</w:t>
      </w:r>
      <w:r w:rsidR="00052431">
        <w:rPr>
          <w:rFonts w:ascii="Times New Roman" w:eastAsia="Times New Roman" w:hAnsi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52431">
        <w:rPr>
          <w:rFonts w:ascii="Times New Roman" w:eastAsia="Times New Roman" w:hAnsi="Times New Roman"/>
          <w:sz w:val="24"/>
          <w:szCs w:val="24"/>
          <w:lang w:val="ru-RU"/>
        </w:rPr>
        <w:t>00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часова.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="008855B8">
        <w:rPr>
          <w:rFonts w:ascii="Times New Roman" w:eastAsia="Times New Roman" w:hAnsi="Times New Roman"/>
          <w:sz w:val="24"/>
          <w:szCs w:val="24"/>
          <w:lang w:val="ru-RU"/>
        </w:rPr>
        <w:t>Седница је тонски снимана.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СЕКРЕТАР                                                    </w:t>
      </w:r>
      <w:r w:rsidR="0089710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>ПРЕДСЕДНИК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Default="00AD2AE1" w:rsidP="00AD2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Љиљана Милетић Живковић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  <w:r w:rsidR="0089710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>Петар Петровић</w:t>
      </w:r>
    </w:p>
    <w:p w:rsidR="00AD2AE1" w:rsidRDefault="00AD2AE1" w:rsidP="00AD2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Default="00AD2AE1" w:rsidP="00AD2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0734" w:rsidRDefault="00810734"/>
    <w:sectPr w:rsidR="00810734" w:rsidSect="00BD1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BE3"/>
    <w:multiLevelType w:val="hybridMultilevel"/>
    <w:tmpl w:val="12164BF8"/>
    <w:lvl w:ilvl="0" w:tplc="B8FAD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206C"/>
    <w:multiLevelType w:val="hybridMultilevel"/>
    <w:tmpl w:val="B4384D16"/>
    <w:lvl w:ilvl="0" w:tplc="64A8F73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5B"/>
    <w:rsid w:val="00003A46"/>
    <w:rsid w:val="000409D8"/>
    <w:rsid w:val="00052431"/>
    <w:rsid w:val="0008489B"/>
    <w:rsid w:val="000E5C5D"/>
    <w:rsid w:val="00175003"/>
    <w:rsid w:val="00247822"/>
    <w:rsid w:val="00265E63"/>
    <w:rsid w:val="00281025"/>
    <w:rsid w:val="002C3722"/>
    <w:rsid w:val="002D1816"/>
    <w:rsid w:val="00307528"/>
    <w:rsid w:val="00315A24"/>
    <w:rsid w:val="0031737F"/>
    <w:rsid w:val="0036550E"/>
    <w:rsid w:val="00387A96"/>
    <w:rsid w:val="003D1A3D"/>
    <w:rsid w:val="004146B3"/>
    <w:rsid w:val="00462B46"/>
    <w:rsid w:val="004A6635"/>
    <w:rsid w:val="004F7A82"/>
    <w:rsid w:val="005B4426"/>
    <w:rsid w:val="00612C18"/>
    <w:rsid w:val="00633F29"/>
    <w:rsid w:val="00675D44"/>
    <w:rsid w:val="006760F8"/>
    <w:rsid w:val="00681526"/>
    <w:rsid w:val="00687AEB"/>
    <w:rsid w:val="007071CB"/>
    <w:rsid w:val="00722058"/>
    <w:rsid w:val="00746BFB"/>
    <w:rsid w:val="0077599F"/>
    <w:rsid w:val="00792A07"/>
    <w:rsid w:val="007D4097"/>
    <w:rsid w:val="00810734"/>
    <w:rsid w:val="0088395B"/>
    <w:rsid w:val="008855B8"/>
    <w:rsid w:val="00897103"/>
    <w:rsid w:val="008A10BA"/>
    <w:rsid w:val="00906C37"/>
    <w:rsid w:val="009352B3"/>
    <w:rsid w:val="00A03514"/>
    <w:rsid w:val="00A17FB5"/>
    <w:rsid w:val="00A25E89"/>
    <w:rsid w:val="00A60F9F"/>
    <w:rsid w:val="00AD2AE1"/>
    <w:rsid w:val="00B175CC"/>
    <w:rsid w:val="00B37E0A"/>
    <w:rsid w:val="00BA7F9D"/>
    <w:rsid w:val="00BD1C51"/>
    <w:rsid w:val="00BF5DCD"/>
    <w:rsid w:val="00C91163"/>
    <w:rsid w:val="00CF4893"/>
    <w:rsid w:val="00D37017"/>
    <w:rsid w:val="00D67653"/>
    <w:rsid w:val="00E91629"/>
    <w:rsid w:val="00EF7233"/>
    <w:rsid w:val="00F34FA6"/>
    <w:rsid w:val="00F92616"/>
    <w:rsid w:val="00FC215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1"/>
    <w:pPr>
      <w:ind w:left="720"/>
      <w:contextualSpacing/>
    </w:pPr>
  </w:style>
  <w:style w:type="character" w:customStyle="1" w:styleId="hps">
    <w:name w:val="hps"/>
    <w:rsid w:val="00AD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1"/>
    <w:pPr>
      <w:ind w:left="720"/>
      <w:contextualSpacing/>
    </w:pPr>
  </w:style>
  <w:style w:type="character" w:customStyle="1" w:styleId="hps">
    <w:name w:val="hps"/>
    <w:rsid w:val="00AD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9</cp:revision>
  <cp:lastPrinted>2013-06-26T15:15:00Z</cp:lastPrinted>
  <dcterms:created xsi:type="dcterms:W3CDTF">2013-06-26T13:48:00Z</dcterms:created>
  <dcterms:modified xsi:type="dcterms:W3CDTF">2013-06-26T16:00:00Z</dcterms:modified>
</cp:coreProperties>
</file>